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15 марта</w:t>
      </w:r>
      <w:r>
        <w:rPr>
          <w:rFonts w:ascii="Times New Roman" w:eastAsia="Times New Roman" w:hAnsi="Times New Roman" w:cs="Times New Roman"/>
        </w:rPr>
        <w:t xml:space="preserve"> 2025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 xml:space="preserve">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ХМАО-Югры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правонарушении, возбужденное по ч.2 ст.12.7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Маркелова Вячеслава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 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>Маркелов В.А.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>14.03.2025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мин. на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Чехова</w:t>
      </w:r>
      <w:r>
        <w:rPr>
          <w:rFonts w:ascii="Times New Roman" w:eastAsia="Times New Roman" w:hAnsi="Times New Roman" w:cs="Times New Roman"/>
        </w:rPr>
        <w:t xml:space="preserve"> в районе дома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74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г.Ханты-Мансийске</w:t>
      </w:r>
      <w:r>
        <w:rPr>
          <w:rFonts w:ascii="Times New Roman" w:eastAsia="Times New Roman" w:hAnsi="Times New Roman" w:cs="Times New Roman"/>
        </w:rPr>
        <w:t xml:space="preserve"> Тюменской области управлял транспортным средством – </w:t>
      </w:r>
      <w:r>
        <w:rPr>
          <w:rStyle w:val="cat-UserDefinedgrp-33rplc-19"/>
          <w:rFonts w:ascii="Times New Roman" w:eastAsia="Times New Roman" w:hAnsi="Times New Roman" w:cs="Times New Roman"/>
        </w:rPr>
        <w:t>...</w:t>
      </w:r>
      <w:r>
        <w:rPr>
          <w:rStyle w:val="cat-UserDefinedgrp-31rplc-21"/>
          <w:rFonts w:ascii="Times New Roman" w:eastAsia="Times New Roman" w:hAnsi="Times New Roman" w:cs="Times New Roman"/>
        </w:rPr>
        <w:t>...</w:t>
      </w:r>
      <w:r>
        <w:rPr>
          <w:rStyle w:val="cat-UserDefinedgrp-34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г/н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2rplc-2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196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будучи</w:t>
      </w:r>
      <w:r>
        <w:rPr>
          <w:rFonts w:ascii="Times New Roman" w:eastAsia="Times New Roman" w:hAnsi="Times New Roman" w:cs="Times New Roman"/>
        </w:rPr>
        <w:t xml:space="preserve"> лишенным права управления транспортными средствами на основании </w:t>
      </w:r>
      <w:r>
        <w:rPr>
          <w:rFonts w:ascii="Times New Roman" w:eastAsia="Times New Roman" w:hAnsi="Times New Roman" w:cs="Times New Roman"/>
        </w:rPr>
        <w:t xml:space="preserve">постановления мирового судьи судебного участка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ХМАО-Югры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06.09.2024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05.10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>чем нарушил п.2.1.</w:t>
      </w:r>
      <w:r>
        <w:rPr>
          <w:rFonts w:ascii="Times New Roman" w:eastAsia="Times New Roman" w:hAnsi="Times New Roman" w:cs="Times New Roman"/>
        </w:rPr>
        <w:t>1 ПДД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Маркелов В.А.</w:t>
      </w:r>
      <w:r>
        <w:rPr>
          <w:rFonts w:ascii="Times New Roman" w:eastAsia="Times New Roman" w:hAnsi="Times New Roman" w:cs="Times New Roman"/>
        </w:rPr>
        <w:t xml:space="preserve"> правом на защиту не воспользовался, вину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признал, указав, </w:t>
      </w:r>
      <w:r>
        <w:rPr>
          <w:rFonts w:ascii="Times New Roman" w:eastAsia="Times New Roman" w:hAnsi="Times New Roman" w:cs="Times New Roman"/>
        </w:rPr>
        <w:t xml:space="preserve">что </w:t>
      </w:r>
      <w:r>
        <w:rPr>
          <w:rFonts w:ascii="Times New Roman" w:eastAsia="Times New Roman" w:hAnsi="Times New Roman" w:cs="Times New Roman"/>
        </w:rPr>
        <w:t>он</w:t>
      </w:r>
      <w:r>
        <w:rPr>
          <w:rFonts w:ascii="Times New Roman" w:eastAsia="Times New Roman" w:hAnsi="Times New Roman" w:cs="Times New Roman"/>
        </w:rPr>
        <w:t xml:space="preserve"> управлял автомобилем </w:t>
      </w:r>
      <w:r>
        <w:rPr>
          <w:rStyle w:val="cat-UserDefinedgrp-33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был остановлен сотрудниками ГИБДД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Чехова</w:t>
      </w:r>
      <w:r>
        <w:rPr>
          <w:rFonts w:ascii="Times New Roman" w:eastAsia="Times New Roman" w:hAnsi="Times New Roman" w:cs="Times New Roman"/>
        </w:rPr>
        <w:t>. О лишении права управления транспортным средством он знал.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Инвалидом не является.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Заслушав </w:t>
      </w:r>
      <w:r>
        <w:rPr>
          <w:rFonts w:ascii="Times New Roman" w:eastAsia="Times New Roman" w:hAnsi="Times New Roman" w:cs="Times New Roman"/>
        </w:rPr>
        <w:t>Маркелова В.А.</w:t>
      </w:r>
      <w:r>
        <w:rPr>
          <w:rFonts w:ascii="Times New Roman" w:eastAsia="Times New Roman" w:hAnsi="Times New Roman" w:cs="Times New Roman"/>
        </w:rPr>
        <w:t>, изучив письменные материалы дела, ми</w:t>
      </w:r>
      <w:r>
        <w:rPr>
          <w:rFonts w:ascii="Times New Roman" w:eastAsia="Times New Roman" w:hAnsi="Times New Roman" w:cs="Times New Roman"/>
        </w:rPr>
        <w:t>ровой судья пришел к 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Маркелова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 подтверждается исследованными судом: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серии от </w:t>
      </w:r>
      <w:r>
        <w:rPr>
          <w:rFonts w:ascii="Times New Roman" w:eastAsia="Times New Roman" w:hAnsi="Times New Roman" w:cs="Times New Roman"/>
        </w:rPr>
        <w:t>14.03.2025, согласно которого Маркелов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14.03.2025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35</w:t>
      </w:r>
      <w:r>
        <w:rPr>
          <w:rFonts w:ascii="Times New Roman" w:eastAsia="Times New Roman" w:hAnsi="Times New Roman" w:cs="Times New Roman"/>
        </w:rPr>
        <w:t xml:space="preserve"> мин. на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Чехова</w:t>
      </w:r>
      <w:r>
        <w:rPr>
          <w:rFonts w:ascii="Times New Roman" w:eastAsia="Times New Roman" w:hAnsi="Times New Roman" w:cs="Times New Roman"/>
        </w:rPr>
        <w:t xml:space="preserve"> в районе дома</w:t>
      </w:r>
      <w:r>
        <w:rPr>
          <w:rFonts w:ascii="Times New Roman" w:eastAsia="Times New Roman" w:hAnsi="Times New Roman" w:cs="Times New Roman"/>
        </w:rPr>
        <w:t xml:space="preserve"> 74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г.Ханты-Мансийске</w:t>
      </w:r>
      <w:r>
        <w:rPr>
          <w:rFonts w:ascii="Times New Roman" w:eastAsia="Times New Roman" w:hAnsi="Times New Roman" w:cs="Times New Roman"/>
        </w:rPr>
        <w:t xml:space="preserve"> Тюменской области управлял транспортным средством – </w:t>
      </w:r>
      <w:r>
        <w:rPr>
          <w:rStyle w:val="cat-UserDefinedgrp-33rplc-4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4rplc-4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г/н </w:t>
      </w:r>
      <w:r>
        <w:rPr>
          <w:rStyle w:val="cat-UserDefinedgrp-32rplc-4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196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будучи</w:t>
      </w:r>
      <w:r>
        <w:rPr>
          <w:rFonts w:ascii="Times New Roman" w:eastAsia="Times New Roman" w:hAnsi="Times New Roman" w:cs="Times New Roman"/>
        </w:rPr>
        <w:t xml:space="preserve"> лишенным права управления транспортными средствами на основании </w:t>
      </w:r>
      <w:r>
        <w:rPr>
          <w:rFonts w:ascii="Times New Roman" w:eastAsia="Times New Roman" w:hAnsi="Times New Roman" w:cs="Times New Roman"/>
        </w:rPr>
        <w:t>постановления мирового судьи судебного участка №5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ХМАО-Югры </w:t>
      </w:r>
      <w:r>
        <w:rPr>
          <w:rFonts w:ascii="Times New Roman" w:eastAsia="Times New Roman" w:hAnsi="Times New Roman" w:cs="Times New Roman"/>
        </w:rPr>
        <w:t xml:space="preserve">от 06.09.2024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вступило в законную силу 05.10.2024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чем нарушил п.2.1.</w:t>
      </w:r>
      <w:r>
        <w:rPr>
          <w:rFonts w:ascii="Times New Roman" w:eastAsia="Times New Roman" w:hAnsi="Times New Roman" w:cs="Times New Roman"/>
        </w:rPr>
        <w:t>1 ПДД РФ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Fonts w:ascii="Times New Roman" w:eastAsia="Times New Roman" w:hAnsi="Times New Roman" w:cs="Times New Roman"/>
        </w:rPr>
        <w:t>Маркелова В.А.</w:t>
      </w:r>
      <w:r>
        <w:rPr>
          <w:rFonts w:ascii="Times New Roman" w:eastAsia="Times New Roman" w:hAnsi="Times New Roman" w:cs="Times New Roman"/>
        </w:rPr>
        <w:t>, данными при составлении протокола об административном правонарушении, в которых он не отр</w:t>
      </w:r>
      <w:r>
        <w:rPr>
          <w:rFonts w:ascii="Times New Roman" w:eastAsia="Times New Roman" w:hAnsi="Times New Roman" w:cs="Times New Roman"/>
        </w:rPr>
        <w:t>ицал совершение правонарушения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14.03.2025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рапорт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сотрудник</w:t>
      </w:r>
      <w:r>
        <w:rPr>
          <w:rFonts w:ascii="Times New Roman" w:eastAsia="Times New Roman" w:hAnsi="Times New Roman" w:cs="Times New Roman"/>
        </w:rPr>
        <w:t xml:space="preserve">ов </w:t>
      </w:r>
      <w:r>
        <w:rPr>
          <w:rFonts w:ascii="Times New Roman" w:eastAsia="Times New Roman" w:hAnsi="Times New Roman" w:cs="Times New Roman"/>
        </w:rPr>
        <w:t xml:space="preserve">ДПС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ГИБДД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задержания транспортного средства от </w:t>
      </w:r>
      <w:r>
        <w:rPr>
          <w:rFonts w:ascii="Times New Roman" w:eastAsia="Times New Roman" w:hAnsi="Times New Roman" w:cs="Times New Roman"/>
        </w:rPr>
        <w:t>14.03.2025</w:t>
      </w:r>
      <w:r>
        <w:rPr>
          <w:rFonts w:ascii="Times New Roman" w:eastAsia="Times New Roman" w:hAnsi="Times New Roman" w:cs="Times New Roman"/>
        </w:rPr>
        <w:t xml:space="preserve"> г.;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</w:t>
      </w:r>
      <w:r>
        <w:rPr>
          <w:rFonts w:ascii="Times New Roman" w:eastAsia="Times New Roman" w:hAnsi="Times New Roman" w:cs="Times New Roman"/>
        </w:rPr>
        <w:t xml:space="preserve">постановления о назначении административного наказания </w:t>
      </w:r>
      <w:r>
        <w:rPr>
          <w:rFonts w:ascii="Times New Roman" w:eastAsia="Times New Roman" w:hAnsi="Times New Roman" w:cs="Times New Roman"/>
        </w:rPr>
        <w:t>мирового судьи судебн</w:t>
      </w:r>
      <w:r>
        <w:rPr>
          <w:rFonts w:ascii="Times New Roman" w:eastAsia="Times New Roman" w:hAnsi="Times New Roman" w:cs="Times New Roman"/>
        </w:rPr>
        <w:t>ого участка №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ХМАО-Югры от </w:t>
      </w:r>
      <w:r>
        <w:rPr>
          <w:rFonts w:ascii="Times New Roman" w:eastAsia="Times New Roman" w:hAnsi="Times New Roman" w:cs="Times New Roman"/>
        </w:rPr>
        <w:t>06.09.2024</w:t>
      </w:r>
      <w:r>
        <w:rPr>
          <w:rFonts w:ascii="Times New Roman" w:eastAsia="Times New Roman" w:hAnsi="Times New Roman" w:cs="Times New Roman"/>
        </w:rPr>
        <w:t xml:space="preserve"> (вступило в законную силу </w:t>
      </w:r>
      <w:r>
        <w:rPr>
          <w:rFonts w:ascii="Times New Roman" w:eastAsia="Times New Roman" w:hAnsi="Times New Roman" w:cs="Times New Roman"/>
        </w:rPr>
        <w:t>05.10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которым </w:t>
      </w:r>
      <w:r>
        <w:rPr>
          <w:rFonts w:ascii="Times New Roman" w:eastAsia="Times New Roman" w:hAnsi="Times New Roman" w:cs="Times New Roman"/>
        </w:rPr>
        <w:t>Маркелову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ч.1 ст.12.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 </w:t>
      </w:r>
      <w:r>
        <w:rPr>
          <w:rFonts w:ascii="Times New Roman" w:eastAsia="Times New Roman" w:hAnsi="Times New Roman" w:cs="Times New Roman"/>
        </w:rPr>
        <w:t xml:space="preserve">назначено наказание в виде лишения права управления транспортными средствами сроком на </w:t>
      </w:r>
      <w:r>
        <w:rPr>
          <w:rFonts w:ascii="Times New Roman" w:eastAsia="Times New Roman" w:hAnsi="Times New Roman" w:cs="Times New Roman"/>
        </w:rPr>
        <w:t xml:space="preserve">1 год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месяцев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-реестром нарушений </w:t>
      </w:r>
      <w:r>
        <w:rPr>
          <w:rFonts w:ascii="Times New Roman" w:eastAsia="Times New Roman" w:hAnsi="Times New Roman" w:cs="Times New Roman"/>
        </w:rPr>
        <w:t>Маркелова В.А.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справкой</w:t>
      </w:r>
      <w:r>
        <w:rPr>
          <w:rFonts w:ascii="Times New Roman" w:eastAsia="Times New Roman" w:hAnsi="Times New Roman" w:cs="Times New Roman"/>
        </w:rPr>
        <w:t xml:space="preserve"> начальника ГИБДД о выданном водительском удостоверении и о привлечении к административной ответственности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видеозаписью</w:t>
      </w:r>
      <w:r>
        <w:rPr>
          <w:rFonts w:ascii="Times New Roman" w:eastAsia="Times New Roman" w:hAnsi="Times New Roman" w:cs="Times New Roman"/>
        </w:rPr>
        <w:t>, на которой отображен</w:t>
      </w:r>
      <w:r>
        <w:rPr>
          <w:rFonts w:ascii="Times New Roman" w:eastAsia="Times New Roman" w:hAnsi="Times New Roman" w:cs="Times New Roman"/>
        </w:rPr>
        <w:t xml:space="preserve"> факт управления </w:t>
      </w:r>
      <w:r>
        <w:rPr>
          <w:rFonts w:ascii="Times New Roman" w:eastAsia="Times New Roman" w:hAnsi="Times New Roman" w:cs="Times New Roman"/>
        </w:rPr>
        <w:t>Маркеловым В.А.</w:t>
      </w:r>
      <w:r>
        <w:rPr>
          <w:rFonts w:ascii="Times New Roman" w:eastAsia="Times New Roman" w:hAnsi="Times New Roman" w:cs="Times New Roman"/>
        </w:rPr>
        <w:t xml:space="preserve"> автомобилем, а </w:t>
      </w:r>
      <w:r>
        <w:rPr>
          <w:rFonts w:ascii="Times New Roman" w:eastAsia="Times New Roman" w:hAnsi="Times New Roman" w:cs="Times New Roman"/>
        </w:rPr>
        <w:t>также факт отстранения от управления транспортными средствами.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Маркелова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факту управления транспортным средством водителем, лишенным права управления транспортными средствами, нашла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Маркелова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ч.2 ст.12.7 КоАП РФ как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и отягчающих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</w:t>
      </w:r>
      <w:r>
        <w:rPr>
          <w:rFonts w:ascii="Times New Roman" w:eastAsia="Times New Roman" w:hAnsi="Times New Roman" w:cs="Times New Roman"/>
        </w:rPr>
        <w:t>наказания суд учитывает характер совершенного административного правонарушения, личность виновного,</w:t>
      </w:r>
      <w:r>
        <w:rPr>
          <w:rFonts w:ascii="Times New Roman" w:eastAsia="Times New Roman" w:hAnsi="Times New Roman" w:cs="Times New Roman"/>
        </w:rPr>
        <w:t xml:space="preserve"> и</w:t>
      </w:r>
      <w:r>
        <w:rPr>
          <w:rFonts w:ascii="Times New Roman" w:eastAsia="Times New Roman" w:hAnsi="Times New Roman" w:cs="Times New Roman"/>
        </w:rPr>
        <w:t xml:space="preserve"> приходит к выводу о необходимости назначения наказания в виде административного ареста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Маркелов В.А.</w:t>
      </w:r>
      <w:r>
        <w:rPr>
          <w:rFonts w:ascii="Times New Roman" w:eastAsia="Times New Roman" w:hAnsi="Times New Roman" w:cs="Times New Roman"/>
        </w:rPr>
        <w:t xml:space="preserve"> не относится к </w:t>
      </w:r>
      <w:r>
        <w:rPr>
          <w:rFonts w:ascii="Times New Roman" w:eastAsia="Times New Roman" w:hAnsi="Times New Roman" w:cs="Times New Roman"/>
        </w:rPr>
        <w:t>категории лиц, к которым в соответствии со ст.3.9 КоАП РФ не может применяться административный арест.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29.5, 29.6, 29.10 КоАП РФ, мировой судья,</w:t>
      </w:r>
    </w:p>
    <w:p>
      <w:pPr>
        <w:spacing w:before="120" w:after="120"/>
        <w:jc w:val="center"/>
      </w:pPr>
    </w:p>
    <w:p>
      <w:pPr>
        <w:spacing w:before="120" w:after="12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Маркелова Вячеслава Александровича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</w:rPr>
        <w:t>виновным в совершении административного правонарушения, ответственность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 совершение которого </w:t>
      </w:r>
      <w:r>
        <w:rPr>
          <w:rFonts w:ascii="Times New Roman" w:eastAsia="Times New Roman" w:hAnsi="Times New Roman" w:cs="Times New Roman"/>
        </w:rPr>
        <w:t xml:space="preserve">предусмотрена ч.2 ст.12.7 КоАП РФ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суток.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Маркелову В.А.</w:t>
      </w:r>
      <w:r>
        <w:rPr>
          <w:rFonts w:ascii="Times New Roman" w:eastAsia="Times New Roman" w:hAnsi="Times New Roman" w:cs="Times New Roman"/>
        </w:rPr>
        <w:t xml:space="preserve"> исчислять с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14.03.2025</w:t>
      </w:r>
      <w:r>
        <w:rPr>
          <w:rFonts w:ascii="Times New Roman" w:eastAsia="Times New Roman" w:hAnsi="Times New Roman" w:cs="Times New Roman"/>
        </w:rPr>
        <w:t xml:space="preserve"> г.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 России «Ханты-Мансийский».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Диск хранить при материалах дела.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</w:p>
    <w:p>
      <w:pPr>
        <w:tabs>
          <w:tab w:val="left" w:pos="4820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</w:pPr>
      <w:r>
        <w:rPr>
          <w:rStyle w:val="cat-UserDefinedgrp-35rplc-69"/>
          <w:rFonts w:ascii="Times New Roman" w:eastAsia="Times New Roman" w:hAnsi="Times New Roman" w:cs="Times New Roman"/>
        </w:rPr>
        <w:t>...</w:t>
      </w:r>
    </w:p>
    <w:p>
      <w:pPr>
        <w:tabs>
          <w:tab w:val="left" w:pos="4820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</w:pPr>
    </w:p>
    <w:p>
      <w:pPr>
        <w:spacing w:before="0" w:after="0"/>
        <w:ind w:firstLine="708"/>
        <w:jc w:val="both"/>
      </w:pPr>
    </w:p>
    <w:sectPr>
      <w:foot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585823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7">
    <w:name w:val="cat-UserDefined grp-30 rplc-7"/>
    <w:basedOn w:val="DefaultParagraphFont"/>
  </w:style>
  <w:style w:type="character" w:customStyle="1" w:styleId="cat-UserDefinedgrp-33rplc-19">
    <w:name w:val="cat-UserDefined grp-33 rplc-19"/>
    <w:basedOn w:val="DefaultParagraphFont"/>
  </w:style>
  <w:style w:type="character" w:customStyle="1" w:styleId="cat-UserDefinedgrp-31rplc-21">
    <w:name w:val="cat-UserDefined grp-31 rplc-21"/>
    <w:basedOn w:val="DefaultParagraphFont"/>
  </w:style>
  <w:style w:type="character" w:customStyle="1" w:styleId="cat-UserDefinedgrp-34rplc-22">
    <w:name w:val="cat-UserDefined grp-34 rplc-22"/>
    <w:basedOn w:val="DefaultParagraphFont"/>
  </w:style>
  <w:style w:type="character" w:customStyle="1" w:styleId="cat-UserDefinedgrp-32rplc-24">
    <w:name w:val="cat-UserDefined grp-32 rplc-24"/>
    <w:basedOn w:val="DefaultParagraphFont"/>
  </w:style>
  <w:style w:type="character" w:customStyle="1" w:styleId="cat-UserDefinedgrp-33rplc-30">
    <w:name w:val="cat-UserDefined grp-33 rplc-30"/>
    <w:basedOn w:val="DefaultParagraphFont"/>
  </w:style>
  <w:style w:type="character" w:customStyle="1" w:styleId="cat-UserDefinedgrp-33rplc-41">
    <w:name w:val="cat-UserDefined grp-33 rplc-41"/>
    <w:basedOn w:val="DefaultParagraphFont"/>
  </w:style>
  <w:style w:type="character" w:customStyle="1" w:styleId="cat-UserDefinedgrp-34rplc-43">
    <w:name w:val="cat-UserDefined grp-34 rplc-43"/>
    <w:basedOn w:val="DefaultParagraphFont"/>
  </w:style>
  <w:style w:type="character" w:customStyle="1" w:styleId="cat-UserDefinedgrp-32rplc-45">
    <w:name w:val="cat-UserDefined grp-32 rplc-45"/>
    <w:basedOn w:val="DefaultParagraphFont"/>
  </w:style>
  <w:style w:type="character" w:customStyle="1" w:styleId="cat-UserDefinedgrp-35rplc-69">
    <w:name w:val="cat-UserDefined grp-35 rplc-69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CA448-4E43-4FD3-908C-E217935A9B33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